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widowControl w:val="false"/>
        <w:shd w:val="clear" w:fill="auto"/>
        <w:ind w:hanging="0" w:left="4245" w:right="-6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Ravimiamet</w:t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Nooruse 1, Tartu 50411</w:t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Tel: 7 374 140</w:t>
      </w:r>
    </w:p>
    <w:p>
      <w:pPr>
        <w:pStyle w:val="normal1"/>
        <w:pageBreakBefore w:val="false"/>
        <w:widowControl w:val="false"/>
        <w:shd w:val="clear" w:fill="auto"/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Faks: 7 374 152</w:t>
      </w:r>
    </w:p>
    <w:p>
      <w:pPr>
        <w:pStyle w:val="normal1"/>
        <w:pageBreakBefore w:val="false"/>
        <w:widowControl w:val="false"/>
        <w:shd w:val="clear" w:fill="auto"/>
        <w:ind w:firstLine="708" w:left="2832" w:right="-6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</w:r>
    </w:p>
    <w:p>
      <w:pPr>
        <w:pStyle w:val="normal1"/>
        <w:pageBreakBefore w:val="false"/>
        <w:widowControl w:val="false"/>
        <w:shd w:val="clear" w:fill="auto"/>
        <w:ind w:firstLine="708" w:left="2832" w:right="-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pageBreakBefore w:val="false"/>
        <w:widowControl w:val="false"/>
        <w:shd w:val="clear" w:fill="auto"/>
        <w:ind w:hanging="0" w:left="0" w:right="-6"/>
        <w:rPr>
          <w:rFonts w:ascii="Arial" w:hAnsi="Arial" w:eastAsia="Arial" w:cs="Arial"/>
          <w:b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b/>
          <w:caps w:val="false"/>
          <w:smallCaps w:val="false"/>
          <w:sz w:val="22"/>
          <w:szCs w:val="22"/>
        </w:rPr>
        <w:t>TAOTLUS MÜÜGILOATA RA</w:t>
      </w:r>
      <w:r>
        <w:rPr>
          <w:rFonts w:eastAsia="Arial" w:cs="Arial" w:ascii="Arial" w:hAnsi="Arial"/>
          <w:b/>
          <w:sz w:val="22"/>
          <w:szCs w:val="22"/>
        </w:rPr>
        <w:t>VIMI KASUTAMISEKS</w:t>
      </w:r>
    </w:p>
    <w:p>
      <w:pPr>
        <w:pStyle w:val="normal1"/>
        <w:widowControl w:val="false"/>
        <w:ind w:right="-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ind w:right="-6"/>
        <w:jc w:val="left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Toimeaine: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fluoksetiin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Ravimi nimetus: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FLUOXETIN 10 – 1 A PHARMA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Ravimvorm ja toimeainete sisaldus: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tablett. Fluoksetiini 10 mg tabletis.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Loomaliik</w:t>
      </w:r>
      <w:r>
        <w:rPr>
          <w:rFonts w:eastAsia="Arial" w:cs="Arial" w:ascii="Arial" w:hAnsi="Arial"/>
          <w:sz w:val="22"/>
          <w:szCs w:val="22"/>
        </w:rPr>
        <w:t>: kass, koer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Näidustus</w:t>
      </w:r>
      <w:r>
        <w:rPr>
          <w:rFonts w:eastAsia="Arial" w:cs="Arial" w:ascii="Arial" w:hAnsi="Arial"/>
          <w:sz w:val="22"/>
          <w:szCs w:val="22"/>
        </w:rPr>
        <w:t xml:space="preserve">: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üksindusahistuse ravi koeral, ärevuse ja kompulsiivsete häirete ravi koeral ja kassil, stressi soodustatud käitusmishäirete (urineerimisprobleemid, liigne lakkumine) ravi kassidel, võimalusel koos käitumist muutva treeninguga koertel ja keskkonna rikastamisega kassidel.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Põhjendus müügiloata humaanravimi kasutamiseks: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hetkel ei ole saada müügiloaga fluoksetiini si</w:t>
      </w:r>
      <w:r>
        <w:rPr>
          <w:rFonts w:eastAsia="Arial" w:cs="Arial" w:ascii="Arial" w:hAnsi="Arial"/>
          <w:sz w:val="22"/>
          <w:szCs w:val="22"/>
        </w:rPr>
        <w:t>s</w:t>
      </w:r>
      <w:r>
        <w:rPr>
          <w:rFonts w:eastAsia="Arial" w:cs="Arial" w:ascii="Arial" w:hAnsi="Arial"/>
          <w:sz w:val="22"/>
          <w:szCs w:val="22"/>
        </w:rPr>
        <w:t xml:space="preserve">aldavat ravimit. </w:t>
      </w:r>
      <w:r>
        <w:rPr>
          <w:rFonts w:eastAsia="Arial" w:cs="Arial" w:ascii="Arial" w:hAnsi="Arial"/>
          <w:sz w:val="22"/>
          <w:szCs w:val="22"/>
        </w:rPr>
        <w:t>Teisi selektiivsete serotoniini tagasihaarde inhibiitorite klassi kuuluvaid ravimeid samuti saada ei ole.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Fluoksetiin on koertel ja kassidel sageli kasutusel ja häid tulemusi toov psühhoanaleptikum. </w:t>
      </w:r>
      <w:r>
        <w:rPr>
          <w:rFonts w:eastAsia="Arial" w:cs="Arial" w:ascii="Arial" w:hAnsi="Arial"/>
          <w:sz w:val="22"/>
          <w:szCs w:val="22"/>
        </w:rPr>
        <w:t>Eriti oluline on ravi jätkamine loomadel, kellele ravim juba määratud – pikalt kestnud ravi ei tohiks äkitselt katkestada ilma doosi pikkamisi vähendamata.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Taotletava ravimi kogus: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kuni 3</w:t>
      </w:r>
      <w:r>
        <w:rPr>
          <w:rFonts w:eastAsia="Arial" w:cs="Arial" w:ascii="Arial" w:hAnsi="Arial"/>
          <w:sz w:val="22"/>
          <w:szCs w:val="22"/>
        </w:rPr>
        <w:t xml:space="preserve">0 </w:t>
      </w:r>
      <w:r>
        <w:rPr>
          <w:rFonts w:eastAsia="Arial" w:cs="Arial" w:ascii="Arial" w:hAnsi="Arial"/>
          <w:sz w:val="22"/>
          <w:szCs w:val="22"/>
        </w:rPr>
        <w:t xml:space="preserve">karpi (sisaldavad 20 tabletti) aastas.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/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Maarja Roosileht</w:t>
        <w:br/>
        <w:t>Loomaarst, tegevusloa number 0982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Eesti Veterinaaria Kliinikum</w:t>
        <w:br/>
        <w:t>Töökoha, loomakliiniku aadress: Lääne-Ringtee 35, Tartu 50105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t-EE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Heading4">
    <w:name w:val="Heading 4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8"/>
      <w:szCs w:val="28"/>
    </w:rPr>
  </w:style>
  <w:style w:type="paragraph" w:styleId="Heading5">
    <w:name w:val="Heading 5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i/>
      <w:caps w:val="false"/>
      <w:smallCaps w:val="false"/>
      <w:sz w:val="26"/>
      <w:szCs w:val="26"/>
    </w:rPr>
  </w:style>
  <w:style w:type="paragraph" w:styleId="Heading6">
    <w:name w:val="Heading 6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t-EE" w:eastAsia="zh-CN" w:bidi="hi-IN"/>
    </w:rPr>
  </w:style>
  <w:style w:type="paragraph" w:styleId="Title">
    <w:name w:val="Title"/>
    <w:basedOn w:val="normal1"/>
    <w:next w:val="normal1"/>
    <w:qFormat/>
    <w:pPr>
      <w:pageBreakBefore w:val="false"/>
      <w:shd w:val="clear" w:fill="auto"/>
      <w:spacing w:lineRule="auto" w:line="240" w:before="240" w:after="60"/>
      <w:jc w:val="center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Subtitle">
    <w:name w:val="Subtitle"/>
    <w:basedOn w:val="normal1"/>
    <w:next w:val="normal1"/>
    <w:qFormat/>
    <w:pPr>
      <w:pageBreakBefore w:val="false"/>
      <w:shd w:val="clear" w:fill="auto"/>
      <w:spacing w:lineRule="auto" w:line="240" w:before="0" w:after="60"/>
      <w:jc w:val="center"/>
    </w:pPr>
    <w:rPr>
      <w:rFonts w:ascii="Arial" w:hAnsi="Arial" w:eastAsia="Arial" w:cs="Arial"/>
      <w:caps w:val="false"/>
      <w:smallCaps w:val="fals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LibreOffice/24.2.5.2$Windows_X86_64 LibreOffice_project/bffef4ea93e59bebbeaf7f431bb02b1a39ee8a59</Application>
  <AppVersion>15.0000</AppVersion>
  <Pages>1</Pages>
  <Words>151</Words>
  <Characters>1074</Characters>
  <CharactersWithSpaces>1215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2024-10-11T16:36:19Z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